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1242" w:type="dxa"/>
        <w:tblLook w:val="04A0" w:firstRow="1" w:lastRow="0" w:firstColumn="1" w:lastColumn="0" w:noHBand="0" w:noVBand="1"/>
      </w:tblPr>
      <w:tblGrid>
        <w:gridCol w:w="1878"/>
        <w:gridCol w:w="1872"/>
        <w:gridCol w:w="1872"/>
        <w:gridCol w:w="1872"/>
        <w:gridCol w:w="1874"/>
        <w:gridCol w:w="1874"/>
      </w:tblGrid>
      <w:tr w:rsidR="00453EBB" w:rsidRPr="00B338D1" w:rsidTr="00481BC9">
        <w:trPr>
          <w:trHeight w:val="347"/>
        </w:trPr>
        <w:tc>
          <w:tcPr>
            <w:tcW w:w="1878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72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72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72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74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453EBB" w:rsidRPr="00B338D1" w:rsidTr="00481BC9">
        <w:trPr>
          <w:trHeight w:val="275"/>
        </w:trPr>
        <w:tc>
          <w:tcPr>
            <w:tcW w:w="1878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62" w:type="dxa"/>
            <w:gridSpan w:val="5"/>
          </w:tcPr>
          <w:p w:rsidR="00453EBB" w:rsidRPr="00B338D1" w:rsidRDefault="00453EBB" w:rsidP="00453EB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338D1">
              <w:rPr>
                <w:rFonts w:ascii="Century Gothic" w:hAnsi="Century Gothic"/>
                <w:i/>
                <w:sz w:val="24"/>
                <w:szCs w:val="24"/>
              </w:rPr>
              <w:t>The Student:</w:t>
            </w:r>
          </w:p>
        </w:tc>
      </w:tr>
      <w:tr w:rsidR="00453EBB" w:rsidRPr="00B338D1" w:rsidTr="00481BC9">
        <w:trPr>
          <w:trHeight w:val="526"/>
        </w:trPr>
        <w:tc>
          <w:tcPr>
            <w:tcW w:w="1878" w:type="dxa"/>
          </w:tcPr>
          <w:p w:rsidR="00453EBB" w:rsidRPr="00B338D1" w:rsidRDefault="00175B21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Style: Pop Art</w:t>
            </w:r>
          </w:p>
        </w:tc>
        <w:tc>
          <w:tcPr>
            <w:tcW w:w="1872" w:type="dxa"/>
          </w:tcPr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53EBB" w:rsidRPr="00B338D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---------------------------</w:t>
            </w:r>
          </w:p>
        </w:tc>
        <w:tc>
          <w:tcPr>
            <w:tcW w:w="1872" w:type="dxa"/>
          </w:tcPr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75B21" w:rsidRDefault="00175B21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53EBB" w:rsidRPr="00B338D1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---------------------------</w:t>
            </w:r>
          </w:p>
        </w:tc>
        <w:tc>
          <w:tcPr>
            <w:tcW w:w="1872" w:type="dxa"/>
          </w:tcPr>
          <w:p w:rsidR="00D73814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73814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73814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73814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53EBB" w:rsidRPr="00B338D1" w:rsidRDefault="00D73814" w:rsidP="00175B2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---------------------------</w:t>
            </w:r>
          </w:p>
        </w:tc>
        <w:tc>
          <w:tcPr>
            <w:tcW w:w="1872" w:type="dxa"/>
          </w:tcPr>
          <w:p w:rsidR="00453EBB" w:rsidRPr="00B338D1" w:rsidRDefault="00D73814" w:rsidP="008E0D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Understands Pop Art means popular art. They chose one: person, thing, or word/saying from popular culture to use as the emphasis in their artwork.</w:t>
            </w:r>
          </w:p>
        </w:tc>
        <w:tc>
          <w:tcPr>
            <w:tcW w:w="1874" w:type="dxa"/>
          </w:tcPr>
          <w:p w:rsidR="00453EBB" w:rsidRPr="00B338D1" w:rsidRDefault="00175B21" w:rsidP="00453E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Chose one: person, thing, or word/saying to use as the emphasis in their artwork.</w:t>
            </w:r>
          </w:p>
        </w:tc>
      </w:tr>
      <w:tr w:rsidR="008E0D45" w:rsidRPr="00B338D1" w:rsidTr="00481BC9">
        <w:trPr>
          <w:trHeight w:val="526"/>
        </w:trPr>
        <w:tc>
          <w:tcPr>
            <w:tcW w:w="1878" w:type="dxa"/>
          </w:tcPr>
          <w:p w:rsidR="00175B21" w:rsidRDefault="00175B21" w:rsidP="00175B2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Color</w:t>
            </w:r>
          </w:p>
        </w:tc>
        <w:tc>
          <w:tcPr>
            <w:tcW w:w="1872" w:type="dxa"/>
          </w:tcPr>
          <w:p w:rsidR="008E0D45" w:rsidRDefault="00A543A6" w:rsidP="008E0D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Used a combination of: bright colors, complementary colors, bold colors, and colors that clash in their artwork. The colors helped their emphasis pop.</w:t>
            </w:r>
          </w:p>
        </w:tc>
        <w:tc>
          <w:tcPr>
            <w:tcW w:w="1872" w:type="dxa"/>
          </w:tcPr>
          <w:p w:rsidR="008E0D45" w:rsidRDefault="00A543A6" w:rsidP="00A543A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Used most combinations of: bright colors, complementary colors, bold colors, and colors that clash in their artwork.  The colors helped their emphasis pop.</w:t>
            </w:r>
          </w:p>
        </w:tc>
        <w:tc>
          <w:tcPr>
            <w:tcW w:w="1872" w:type="dxa"/>
          </w:tcPr>
          <w:p w:rsidR="008E0D45" w:rsidRDefault="00A543A6" w:rsidP="00A543A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Used some combinations of: bright colors, complementary colors, bold colors, and colors that clash in their artwork.  The colors helped their emphasis pop.</w:t>
            </w:r>
          </w:p>
        </w:tc>
        <w:tc>
          <w:tcPr>
            <w:tcW w:w="1872" w:type="dxa"/>
          </w:tcPr>
          <w:p w:rsidR="008E0D45" w:rsidRDefault="00A543A6" w:rsidP="008E0D4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Used various colors in their artwork.</w:t>
            </w:r>
          </w:p>
        </w:tc>
        <w:tc>
          <w:tcPr>
            <w:tcW w:w="1874" w:type="dxa"/>
          </w:tcPr>
          <w:p w:rsidR="008E0D45" w:rsidRDefault="00A543A6" w:rsidP="00453E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Included a little color in their artwork.</w:t>
            </w:r>
          </w:p>
        </w:tc>
      </w:tr>
      <w:tr w:rsidR="00481BC9" w:rsidRPr="00B338D1" w:rsidTr="00481BC9">
        <w:trPr>
          <w:trHeight w:val="505"/>
        </w:trPr>
        <w:tc>
          <w:tcPr>
            <w:tcW w:w="1878" w:type="dxa"/>
          </w:tcPr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Rhythm</w:t>
            </w:r>
          </w:p>
        </w:tc>
        <w:tc>
          <w:tcPr>
            <w:tcW w:w="1872" w:type="dxa"/>
          </w:tcPr>
          <w:p w:rsidR="00481BC9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1BC9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1BC9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1BC9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---------------------------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Created a sense of rhythm through the use of repeating objects from popular culture. Color was also used as a way to help create rhythm.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Created a sense of rhythm through the use of repeating objects from popular culture.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Included rhythm using some repeated objects from popular culture.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Objects were used in the artwork.  </w:t>
            </w:r>
          </w:p>
        </w:tc>
      </w:tr>
      <w:tr w:rsidR="00481BC9" w:rsidRPr="00B338D1" w:rsidTr="00481BC9">
        <w:trPr>
          <w:trHeight w:val="546"/>
        </w:trPr>
        <w:tc>
          <w:tcPr>
            <w:tcW w:w="1878" w:type="dxa"/>
          </w:tcPr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Background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Utilized color to create variety in each background section. Each section is unique.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Utilized color to create variety in each background section. Most sections are unique.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Utilized color to create variety in each background section. Some sections are unique.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Utilized color to create variety in each background section. 1-2 sections are unique.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Utilized color in the background. All sections are the same.</w:t>
            </w:r>
          </w:p>
        </w:tc>
      </w:tr>
      <w:tr w:rsidR="00481BC9" w:rsidRPr="00B338D1" w:rsidTr="00481BC9">
        <w:trPr>
          <w:trHeight w:val="546"/>
        </w:trPr>
        <w:tc>
          <w:tcPr>
            <w:tcW w:w="1878" w:type="dxa"/>
          </w:tcPr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Planned out their artwork</w:t>
            </w:r>
            <w:r>
              <w:rPr>
                <w:rFonts w:ascii="Century Gothic" w:hAnsi="Century Gothic"/>
                <w:sz w:val="18"/>
                <w:szCs w:val="18"/>
              </w:rPr>
              <w:t>. Their image stands out and their work shows balance.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Planned out their artwork</w:t>
            </w:r>
            <w:r>
              <w:rPr>
                <w:rFonts w:ascii="Century Gothic" w:hAnsi="Century Gothic"/>
                <w:sz w:val="18"/>
                <w:szCs w:val="18"/>
              </w:rPr>
              <w:t>. Their image stands out.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Planned out most of their artwork. 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Planned out some of their artwork. 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Filled in some of their space </w:t>
            </w:r>
          </w:p>
        </w:tc>
      </w:tr>
      <w:tr w:rsidR="00481BC9" w:rsidRPr="00B338D1" w:rsidTr="00481BC9">
        <w:trPr>
          <w:trHeight w:val="546"/>
        </w:trPr>
        <w:tc>
          <w:tcPr>
            <w:tcW w:w="1878" w:type="dxa"/>
          </w:tcPr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Creativity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their own ideas and took risks.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Each square has a unique color combination.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B338D1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B338D1">
              <w:rPr>
                <w:rFonts w:ascii="Century Gothic" w:hAnsi="Century Gothic"/>
                <w:sz w:val="18"/>
                <w:szCs w:val="18"/>
              </w:rPr>
              <w:t xml:space="preserve"> ideas.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Most squares have unique color combination.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B338D1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B338D1">
              <w:rPr>
                <w:rFonts w:ascii="Century Gothic" w:hAnsi="Century Gothic"/>
                <w:sz w:val="18"/>
                <w:szCs w:val="18"/>
              </w:rPr>
              <w:t xml:space="preserve"> ideas and some ideas from other examples.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Some squares have unique color combination.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many ideas from other examples.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Some variety is used.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r>
              <w:rPr>
                <w:rFonts w:ascii="Century Gothic" w:hAnsi="Century Gothic"/>
                <w:sz w:val="18"/>
                <w:szCs w:val="18"/>
              </w:rPr>
              <w:t>only ideas from other examples.</w:t>
            </w:r>
          </w:p>
        </w:tc>
      </w:tr>
      <w:tr w:rsidR="00481BC9" w:rsidRPr="00B338D1" w:rsidTr="00481BC9">
        <w:trPr>
          <w:trHeight w:val="546"/>
        </w:trPr>
        <w:tc>
          <w:tcPr>
            <w:tcW w:w="1878" w:type="dxa"/>
          </w:tcPr>
          <w:p w:rsidR="00481BC9" w:rsidRPr="00B338D1" w:rsidRDefault="00481BC9" w:rsidP="00481B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Craftsmanship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Completed their artwork, </w:t>
            </w:r>
            <w:r>
              <w:rPr>
                <w:rFonts w:ascii="Century Gothic" w:hAnsi="Century Gothic"/>
                <w:sz w:val="18"/>
                <w:szCs w:val="18"/>
              </w:rPr>
              <w:t>and took their time</w:t>
            </w:r>
            <w:r w:rsidRPr="00B338D1">
              <w:rPr>
                <w:rFonts w:ascii="Century Gothic" w:hAnsi="Century Gothic"/>
                <w:sz w:val="18"/>
                <w:szCs w:val="18"/>
              </w:rPr>
              <w:t>. The artw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ork is very neat and organized. Materials were used correctly. </w:t>
            </w:r>
            <w:r w:rsidRPr="00B338D1">
              <w:rPr>
                <w:rFonts w:ascii="Century Gothic" w:hAnsi="Century Gothic"/>
                <w:sz w:val="18"/>
                <w:szCs w:val="18"/>
              </w:rPr>
              <w:t>Attention was given to details.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Completed their artwork,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r w:rsidRPr="00B338D1">
              <w:rPr>
                <w:rFonts w:ascii="Century Gothic" w:hAnsi="Century Gothic"/>
                <w:sz w:val="18"/>
                <w:szCs w:val="18"/>
              </w:rPr>
              <w:t xml:space="preserve"> took their time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B338D1">
              <w:rPr>
                <w:rFonts w:ascii="Century Gothic" w:hAnsi="Century Gothic"/>
                <w:sz w:val="18"/>
                <w:szCs w:val="18"/>
              </w:rPr>
              <w:t xml:space="preserve"> The artwork is neat. Materials were used correctly. Attention was given to details.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Completed their artwork. Materials were used correctly. Some details were created.</w:t>
            </w:r>
          </w:p>
        </w:tc>
        <w:tc>
          <w:tcPr>
            <w:tcW w:w="1872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Completed their artwork.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B338D1">
              <w:rPr>
                <w:rFonts w:ascii="Century Gothic" w:hAnsi="Century Gothic"/>
                <w:sz w:val="18"/>
                <w:szCs w:val="18"/>
              </w:rPr>
              <w:t xml:space="preserve"> few details were created.</w:t>
            </w:r>
          </w:p>
        </w:tc>
        <w:tc>
          <w:tcPr>
            <w:tcW w:w="1874" w:type="dxa"/>
          </w:tcPr>
          <w:p w:rsidR="00481BC9" w:rsidRPr="00B338D1" w:rsidRDefault="00481BC9" w:rsidP="00481BC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Filled in some of their space.</w:t>
            </w:r>
          </w:p>
        </w:tc>
      </w:tr>
    </w:tbl>
    <w:p w:rsidR="00453EBB" w:rsidRDefault="00175B21" w:rsidP="00B338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Pop Art- 6</w:t>
      </w:r>
      <w:r w:rsidRPr="00175B21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Grade</w:t>
      </w:r>
      <w:r w:rsidR="00453EBB">
        <w:rPr>
          <w:rFonts w:ascii="Century Gothic" w:hAnsi="Century Gothic"/>
          <w:sz w:val="24"/>
          <w:szCs w:val="24"/>
        </w:rPr>
        <w:t xml:space="preserve">  </w:t>
      </w:r>
      <w:r w:rsidR="00B338D1">
        <w:rPr>
          <w:rFonts w:ascii="Century Gothic" w:hAnsi="Century Gothic"/>
          <w:sz w:val="24"/>
          <w:szCs w:val="24"/>
        </w:rPr>
        <w:br/>
      </w:r>
      <w:r w:rsidR="00453EBB" w:rsidRPr="00B338D1">
        <w:rPr>
          <w:rFonts w:ascii="Century Gothic" w:hAnsi="Century Gothic"/>
          <w:sz w:val="24"/>
          <w:szCs w:val="24"/>
        </w:rPr>
        <w:t>Name:_________________________    Period: 1  2  4  5    Day: 1,3,5   2,4,6    Tri: 1</w:t>
      </w:r>
      <w:r w:rsidR="00B338D1"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 xml:space="preserve"> 2 </w:t>
      </w:r>
      <w:r w:rsidR="00B338D1"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>3</w:t>
      </w:r>
    </w:p>
    <w:p w:rsidR="00737421" w:rsidRDefault="00737421" w:rsidP="00B338D1">
      <w:pPr>
        <w:rPr>
          <w:rFonts w:ascii="Century Gothic" w:hAnsi="Century Gothic"/>
          <w:sz w:val="24"/>
          <w:szCs w:val="24"/>
        </w:rPr>
      </w:pPr>
    </w:p>
    <w:p w:rsidR="00737421" w:rsidRPr="00737421" w:rsidRDefault="00737421" w:rsidP="00B338D1">
      <w:pPr>
        <w:rPr>
          <w:rFonts w:ascii="Century Gothic" w:hAnsi="Century Gothic"/>
          <w:b/>
          <w:sz w:val="24"/>
          <w:szCs w:val="24"/>
        </w:rPr>
      </w:pPr>
      <w:r w:rsidRPr="00737421">
        <w:rPr>
          <w:rFonts w:ascii="Century Gothic" w:hAnsi="Century Gothic"/>
          <w:b/>
          <w:sz w:val="24"/>
          <w:szCs w:val="24"/>
        </w:rPr>
        <w:t xml:space="preserve">Total Points: </w:t>
      </w:r>
      <w:r w:rsidR="00D73814">
        <w:rPr>
          <w:rFonts w:ascii="Century Gothic" w:hAnsi="Century Gothic"/>
          <w:b/>
          <w:sz w:val="24"/>
          <w:szCs w:val="24"/>
        </w:rPr>
        <w:t>31</w:t>
      </w:r>
      <w:bookmarkStart w:id="0" w:name="_GoBack"/>
      <w:bookmarkEnd w:id="0"/>
    </w:p>
    <w:sectPr w:rsidR="00737421" w:rsidRPr="00737421" w:rsidSect="00637F4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62" w:rsidRDefault="004F5F62" w:rsidP="004F5F62">
      <w:pPr>
        <w:spacing w:after="0" w:line="240" w:lineRule="auto"/>
      </w:pPr>
      <w:r>
        <w:separator/>
      </w:r>
    </w:p>
  </w:endnote>
  <w:end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62" w:rsidRDefault="004F5F62" w:rsidP="004F5F62">
      <w:pPr>
        <w:spacing w:after="0" w:line="240" w:lineRule="auto"/>
      </w:pPr>
      <w:r>
        <w:separator/>
      </w:r>
    </w:p>
  </w:footnote>
  <w:foot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0237E2"/>
    <w:rsid w:val="000E5E3C"/>
    <w:rsid w:val="00175B21"/>
    <w:rsid w:val="00224471"/>
    <w:rsid w:val="002D42CA"/>
    <w:rsid w:val="003D3A62"/>
    <w:rsid w:val="00441046"/>
    <w:rsid w:val="00453EBB"/>
    <w:rsid w:val="00481BC9"/>
    <w:rsid w:val="004D37A4"/>
    <w:rsid w:val="004F5F62"/>
    <w:rsid w:val="006029DD"/>
    <w:rsid w:val="00637F4E"/>
    <w:rsid w:val="00735D27"/>
    <w:rsid w:val="00737421"/>
    <w:rsid w:val="008E0D45"/>
    <w:rsid w:val="008E4431"/>
    <w:rsid w:val="008F157C"/>
    <w:rsid w:val="00A543A6"/>
    <w:rsid w:val="00B338D1"/>
    <w:rsid w:val="00C45421"/>
    <w:rsid w:val="00D37118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Stettler, Kendra</dc:creator>
  <cp:lastModifiedBy>Stettler, Kendra</cp:lastModifiedBy>
  <cp:revision>3</cp:revision>
  <cp:lastPrinted>2014-09-30T13:40:00Z</cp:lastPrinted>
  <dcterms:created xsi:type="dcterms:W3CDTF">2014-11-06T16:24:00Z</dcterms:created>
  <dcterms:modified xsi:type="dcterms:W3CDTF">2014-11-19T23:34:00Z</dcterms:modified>
</cp:coreProperties>
</file>